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10C" w:rsidRPr="00612280" w:rsidRDefault="00237D2B" w:rsidP="00D3010C">
      <w:pPr>
        <w:spacing w:after="0" w:line="240" w:lineRule="auto"/>
        <w:ind w:left="4678"/>
      </w:pPr>
      <w:r>
        <w:t>Приложение № 3</w:t>
      </w:r>
    </w:p>
    <w:p w:rsidR="00D3010C" w:rsidRDefault="00D3010C" w:rsidP="00D3010C">
      <w:pPr>
        <w:spacing w:after="0" w:line="240" w:lineRule="auto"/>
        <w:ind w:left="4678"/>
      </w:pPr>
      <w:r w:rsidRPr="00612280">
        <w:t>к постановлению Администрации города Норильска</w:t>
      </w:r>
      <w:r>
        <w:t xml:space="preserve"> </w:t>
      </w:r>
      <w:r w:rsidR="00365657" w:rsidRPr="00365657">
        <w:t>от 03.08.2015 № 398</w:t>
      </w:r>
    </w:p>
    <w:p w:rsidR="00D3010C" w:rsidRDefault="00D3010C" w:rsidP="00D3010C">
      <w:pPr>
        <w:autoSpaceDE w:val="0"/>
        <w:autoSpaceDN w:val="0"/>
        <w:adjustRightInd w:val="0"/>
        <w:spacing w:after="0" w:line="240" w:lineRule="auto"/>
        <w:ind w:left="4678"/>
        <w:jc w:val="right"/>
        <w:outlineLvl w:val="0"/>
        <w:rPr>
          <w:color w:val="000000" w:themeColor="text1"/>
        </w:rPr>
      </w:pPr>
    </w:p>
    <w:p w:rsidR="00D3010C" w:rsidRDefault="00D3010C" w:rsidP="0087699F">
      <w:pPr>
        <w:autoSpaceDE w:val="0"/>
        <w:autoSpaceDN w:val="0"/>
        <w:adjustRightInd w:val="0"/>
        <w:spacing w:after="0" w:line="240" w:lineRule="auto"/>
        <w:ind w:left="4678"/>
        <w:outlineLvl w:val="0"/>
        <w:rPr>
          <w:color w:val="000000" w:themeColor="text1"/>
        </w:rPr>
      </w:pPr>
    </w:p>
    <w:p w:rsidR="00D3010C" w:rsidRPr="00D3010C" w:rsidRDefault="00D3010C" w:rsidP="0087699F">
      <w:pPr>
        <w:autoSpaceDE w:val="0"/>
        <w:autoSpaceDN w:val="0"/>
        <w:adjustRightInd w:val="0"/>
        <w:spacing w:after="0" w:line="240" w:lineRule="auto"/>
        <w:ind w:left="4678"/>
        <w:outlineLvl w:val="0"/>
        <w:rPr>
          <w:color w:val="000000" w:themeColor="text1"/>
        </w:rPr>
      </w:pPr>
      <w:r w:rsidRPr="00D3010C">
        <w:rPr>
          <w:color w:val="000000" w:themeColor="text1"/>
        </w:rPr>
        <w:t>Приложение</w:t>
      </w:r>
      <w:r w:rsidR="003340E0">
        <w:rPr>
          <w:color w:val="000000" w:themeColor="text1"/>
        </w:rPr>
        <w:t xml:space="preserve"> №</w:t>
      </w:r>
      <w:r w:rsidRPr="00D3010C">
        <w:rPr>
          <w:color w:val="000000" w:themeColor="text1"/>
        </w:rPr>
        <w:t xml:space="preserve"> 5</w:t>
      </w:r>
    </w:p>
    <w:p w:rsidR="00D3010C" w:rsidRPr="00D3010C" w:rsidRDefault="00D3010C" w:rsidP="0087699F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color w:val="000000" w:themeColor="text1"/>
        </w:rPr>
      </w:pPr>
      <w:r w:rsidRPr="00D3010C">
        <w:rPr>
          <w:color w:val="000000" w:themeColor="text1"/>
        </w:rPr>
        <w:t xml:space="preserve">к Порядку предоставления </w:t>
      </w:r>
      <w:bookmarkStart w:id="0" w:name="_GoBack"/>
      <w:bookmarkEnd w:id="0"/>
    </w:p>
    <w:p w:rsidR="00D3010C" w:rsidRPr="00D3010C" w:rsidRDefault="00D3010C" w:rsidP="0087699F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color w:val="000000" w:themeColor="text1"/>
        </w:rPr>
      </w:pPr>
      <w:r w:rsidRPr="00D3010C">
        <w:rPr>
          <w:color w:val="000000" w:themeColor="text1"/>
        </w:rPr>
        <w:t xml:space="preserve">финансовой поддержки субъектам </w:t>
      </w:r>
    </w:p>
    <w:p w:rsidR="00D3010C" w:rsidRPr="00D3010C" w:rsidRDefault="00D3010C" w:rsidP="0087699F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color w:val="000000" w:themeColor="text1"/>
        </w:rPr>
      </w:pPr>
      <w:r w:rsidRPr="00D3010C">
        <w:rPr>
          <w:color w:val="000000" w:themeColor="text1"/>
        </w:rPr>
        <w:t xml:space="preserve">малого и среднего предпринимательства, </w:t>
      </w:r>
    </w:p>
    <w:p w:rsidR="00D3010C" w:rsidRPr="00D3010C" w:rsidRDefault="00D3010C" w:rsidP="0087699F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color w:val="000000" w:themeColor="text1"/>
        </w:rPr>
      </w:pPr>
      <w:r w:rsidRPr="00D3010C">
        <w:rPr>
          <w:color w:val="000000" w:themeColor="text1"/>
        </w:rPr>
        <w:t xml:space="preserve">утвержденному постановлением </w:t>
      </w:r>
    </w:p>
    <w:p w:rsidR="0005337E" w:rsidRDefault="00D3010C" w:rsidP="0087699F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color w:val="000000" w:themeColor="text1"/>
        </w:rPr>
      </w:pPr>
      <w:r w:rsidRPr="00D3010C">
        <w:rPr>
          <w:color w:val="000000" w:themeColor="text1"/>
        </w:rPr>
        <w:t xml:space="preserve">Администрации города Норильска </w:t>
      </w:r>
    </w:p>
    <w:p w:rsidR="00D3010C" w:rsidRPr="00D3010C" w:rsidRDefault="00D3010C" w:rsidP="0087699F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color w:val="000000" w:themeColor="text1"/>
        </w:rPr>
      </w:pPr>
      <w:r w:rsidRPr="00D3010C">
        <w:rPr>
          <w:color w:val="000000" w:themeColor="text1"/>
        </w:rPr>
        <w:t xml:space="preserve">от 17.01.2014 </w:t>
      </w:r>
      <w:r w:rsidR="0005337E">
        <w:rPr>
          <w:color w:val="000000" w:themeColor="text1"/>
        </w:rPr>
        <w:t>№</w:t>
      </w:r>
      <w:r w:rsidRPr="00D3010C">
        <w:rPr>
          <w:color w:val="000000" w:themeColor="text1"/>
        </w:rPr>
        <w:t xml:space="preserve"> 14</w:t>
      </w:r>
    </w:p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</w:p>
    <w:p w:rsidR="00AC2B3E" w:rsidRDefault="00D3010C" w:rsidP="00D301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color w:val="000000" w:themeColor="text1"/>
        </w:rPr>
      </w:pPr>
      <w:bookmarkStart w:id="1" w:name="Par165"/>
      <w:bookmarkEnd w:id="1"/>
      <w:r w:rsidRPr="00D3010C">
        <w:rPr>
          <w:color w:val="000000" w:themeColor="text1"/>
        </w:rPr>
        <w:t>Технико-экономическое обоснование проекта</w:t>
      </w:r>
      <w:r w:rsidR="00AC2B3E">
        <w:rPr>
          <w:color w:val="000000" w:themeColor="text1"/>
        </w:rPr>
        <w:t xml:space="preserve"> </w:t>
      </w:r>
    </w:p>
    <w:p w:rsidR="00D3010C" w:rsidRPr="00D3010C" w:rsidRDefault="00AC2B3E" w:rsidP="00D301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color w:val="000000" w:themeColor="text1"/>
        </w:rPr>
      </w:pPr>
      <w:r>
        <w:rPr>
          <w:bCs/>
        </w:rPr>
        <w:t>субъекта малого и среднего предпринимательства</w:t>
      </w:r>
    </w:p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jc w:val="center"/>
        <w:rPr>
          <w:color w:val="000000" w:themeColor="text1"/>
        </w:rPr>
      </w:pPr>
    </w:p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color w:val="000000" w:themeColor="text1"/>
        </w:rPr>
      </w:pPr>
      <w:r w:rsidRPr="00D3010C">
        <w:rPr>
          <w:color w:val="000000" w:themeColor="text1"/>
        </w:rPr>
        <w:t>Информация о деятельности заявителя</w:t>
      </w:r>
    </w:p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4474"/>
      </w:tblGrid>
      <w:tr w:rsidR="00D3010C" w:rsidRPr="00D3010C" w:rsidTr="00AC2B3E">
        <w:trPr>
          <w:trHeight w:val="4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 xml:space="preserve">Наименование юридического лица, </w:t>
            </w:r>
            <w:r w:rsidR="00AC2B3E">
              <w:rPr>
                <w:color w:val="000000" w:themeColor="text1"/>
              </w:rPr>
              <w:br/>
            </w:r>
            <w:r w:rsidRPr="00D3010C">
              <w:rPr>
                <w:color w:val="000000" w:themeColor="text1"/>
              </w:rPr>
              <w:t>Ф.И.О. индивидуального предпринимателя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AC2B3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Юридический адрес регистрации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AC2B3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Фактический адрес нахождения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AC2B3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Контактные данные (телефон/факс, e-</w:t>
            </w:r>
            <w:proofErr w:type="spellStart"/>
            <w:r w:rsidRPr="00D3010C">
              <w:rPr>
                <w:color w:val="000000" w:themeColor="text1"/>
              </w:rPr>
              <w:t>mail</w:t>
            </w:r>
            <w:proofErr w:type="spellEnd"/>
            <w:r w:rsidRPr="00D3010C">
              <w:rPr>
                <w:color w:val="000000" w:themeColor="text1"/>
              </w:rPr>
              <w:t>)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AC2B3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Применяемая система налогообложения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AC2B3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Ф.И.О. руководителя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AC2B3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Фактически осуществляемые виды деятельности по ОКВЭД (в соответствии с выпиской из ЕГРЮЛ/ЕГРИП)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</w:tbl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jc w:val="center"/>
        <w:rPr>
          <w:color w:val="000000" w:themeColor="text1"/>
        </w:rPr>
      </w:pPr>
    </w:p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color w:val="000000" w:themeColor="text1"/>
        </w:rPr>
      </w:pPr>
      <w:r w:rsidRPr="00D3010C">
        <w:rPr>
          <w:color w:val="000000" w:themeColor="text1"/>
        </w:rPr>
        <w:t>Технико-экономическое обоснование приобретения оборудования</w:t>
      </w:r>
    </w:p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417"/>
        <w:gridCol w:w="2154"/>
        <w:gridCol w:w="2098"/>
      </w:tblGrid>
      <w:tr w:rsidR="00D3010C" w:rsidRPr="00D3010C" w:rsidTr="00BC38CB">
        <w:trPr>
          <w:trHeight w:val="3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Всего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 xml:space="preserve">Оборудование </w:t>
            </w:r>
          </w:p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№ 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 xml:space="preserve">Оборудование </w:t>
            </w:r>
          </w:p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№ n</w:t>
            </w: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Наименование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x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Код оборудования по ОКОФ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x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Вид деятельности, для которого приобретается оборудование (указывается наименование и код ОКВЭД из ЕГРЮЛ, ЕГРИП)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x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lastRenderedPageBreak/>
              <w:t>Продавец (поставщик) оборудования (наименование, адрес фактического нахождения, контактные данные)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x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Стоимость приобретаемого оборудования (с НДС),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Реквизиты договоров на приобретение оборудования (дата, №)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x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Реквизиты платежных документов (дата, №)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x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Количество созданных рабочих мест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Дополнительная номенклатура производимых товаров (работ, услуг),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инновационных товаров (работ,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товаров (работ, услуг), направляемых на экспорт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</w:tbl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</w:p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color w:val="000000" w:themeColor="text1"/>
        </w:rPr>
      </w:pPr>
      <w:r w:rsidRPr="00D3010C">
        <w:rPr>
          <w:color w:val="000000" w:themeColor="text1"/>
        </w:rPr>
        <w:t>Финансово-экономические показатели деятельности заявителя</w:t>
      </w:r>
    </w:p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color w:val="000000" w:themeColor="text1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757"/>
        <w:gridCol w:w="2071"/>
        <w:gridCol w:w="1841"/>
      </w:tblGrid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Наименование показателя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Единицы измерения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Год, предшествующий текущему (факт)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Текущий год (план)</w:t>
            </w: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Выручка от реализации товаров (работ, услуг)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в том числе НДС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Затраты на производство и сбыт товаров (работ, услуг)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Прибыль (убыток) от продаж товаров (работ, услуг)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Объем налогов, уплаченных в консолидированный бюджет края, в том числе по следующим видам налогов: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lastRenderedPageBreak/>
              <w:t>налог на имущество организаций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транспортный налог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налог на прибыль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налог на доходы физических лиц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земельный налог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единый налог на вмененный доход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Чистая прибыль (убыток)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Фонд оплаты труда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Среднесписочная численность персонала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чел.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Среднемесячная заработная плата на одного работающего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рублей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  <w:tr w:rsidR="00D3010C" w:rsidRPr="00D3010C" w:rsidTr="00BC38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Объем отгруженных товаров (работ, услуг)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3010C">
              <w:rPr>
                <w:color w:val="000000" w:themeColor="text1"/>
              </w:rPr>
              <w:t>тыс. руб.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10C" w:rsidRPr="00D3010C" w:rsidRDefault="00D3010C" w:rsidP="00BC38C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</w:tr>
    </w:tbl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</w:p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D3010C">
        <w:rPr>
          <w:color w:val="000000" w:themeColor="text1"/>
        </w:rPr>
        <w:t>Руководитель организации/</w:t>
      </w:r>
    </w:p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D3010C">
        <w:rPr>
          <w:color w:val="000000" w:themeColor="text1"/>
        </w:rPr>
        <w:t>индивидуальный предприниматель                  ______________ И.О. Фамилия</w:t>
      </w:r>
    </w:p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D3010C">
        <w:rPr>
          <w:color w:val="000000" w:themeColor="text1"/>
        </w:rPr>
        <w:t xml:space="preserve">                                                                                    (подпись)</w:t>
      </w:r>
    </w:p>
    <w:p w:rsidR="00D3010C" w:rsidRPr="00D3010C" w:rsidRDefault="00D3010C" w:rsidP="00D3010C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D3010C">
        <w:rPr>
          <w:color w:val="000000" w:themeColor="text1"/>
        </w:rPr>
        <w:t>М.П. (при наличии печати)</w:t>
      </w:r>
    </w:p>
    <w:p w:rsidR="00D3010C" w:rsidRPr="00D3010C" w:rsidRDefault="00D3010C" w:rsidP="00D3010C">
      <w:pPr>
        <w:spacing w:after="0" w:line="240" w:lineRule="auto"/>
        <w:rPr>
          <w:color w:val="000000" w:themeColor="text1"/>
        </w:rPr>
      </w:pPr>
    </w:p>
    <w:p w:rsidR="00D3010C" w:rsidRPr="00D3010C" w:rsidRDefault="00D3010C" w:rsidP="00D301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color w:val="000000" w:themeColor="text1"/>
        </w:rPr>
      </w:pPr>
    </w:p>
    <w:p w:rsidR="009357A6" w:rsidRDefault="009357A6"/>
    <w:sectPr w:rsidR="009357A6" w:rsidSect="004F2DE3">
      <w:pgSz w:w="11906" w:h="16838"/>
      <w:pgMar w:top="1134" w:right="566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F87"/>
    <w:rsid w:val="0005337E"/>
    <w:rsid w:val="00237D2B"/>
    <w:rsid w:val="003340E0"/>
    <w:rsid w:val="00365657"/>
    <w:rsid w:val="004F2DE3"/>
    <w:rsid w:val="0087699F"/>
    <w:rsid w:val="009357A6"/>
    <w:rsid w:val="009F1F87"/>
    <w:rsid w:val="00AC2B3E"/>
    <w:rsid w:val="00D3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FEDFE7-AEA0-458B-BC4D-D975D409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10C"/>
    <w:pPr>
      <w:spacing w:after="200" w:line="276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3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Валерия Евгеньевна</dc:creator>
  <cp:keywords/>
  <dc:description/>
  <cp:lastModifiedBy>Мандрикова Лариса Юрьевна</cp:lastModifiedBy>
  <cp:revision>10</cp:revision>
  <cp:lastPrinted>2015-07-10T01:59:00Z</cp:lastPrinted>
  <dcterms:created xsi:type="dcterms:W3CDTF">2015-06-19T06:56:00Z</dcterms:created>
  <dcterms:modified xsi:type="dcterms:W3CDTF">2015-08-03T02:31:00Z</dcterms:modified>
</cp:coreProperties>
</file>